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79EB2" w14:textId="77777777" w:rsidR="00CB2C49" w:rsidRPr="00B370E3" w:rsidRDefault="00CB2C49" w:rsidP="00CB2C49">
      <w:pPr>
        <w:jc w:val="center"/>
        <w:rPr>
          <w:b/>
          <w:sz w:val="24"/>
          <w:szCs w:val="24"/>
        </w:rPr>
      </w:pPr>
      <w:r w:rsidRPr="00B370E3">
        <w:rPr>
          <w:b/>
          <w:sz w:val="24"/>
          <w:szCs w:val="24"/>
        </w:rPr>
        <w:t>АННОТАЦИЯ</w:t>
      </w:r>
    </w:p>
    <w:p w14:paraId="572FEE9A" w14:textId="77777777" w:rsidR="00CB2C49" w:rsidRPr="00B370E3" w:rsidRDefault="00CB2C49" w:rsidP="00CB2C49">
      <w:pPr>
        <w:jc w:val="center"/>
        <w:rPr>
          <w:sz w:val="24"/>
          <w:szCs w:val="24"/>
        </w:rPr>
      </w:pPr>
      <w:r w:rsidRPr="00B370E3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B370E3" w14:paraId="518D67CC" w14:textId="77777777" w:rsidTr="00CB2C49">
        <w:tc>
          <w:tcPr>
            <w:tcW w:w="3261" w:type="dxa"/>
            <w:shd w:val="clear" w:color="auto" w:fill="E7E6E6" w:themeFill="background2"/>
          </w:tcPr>
          <w:p w14:paraId="64E15EE9" w14:textId="77777777" w:rsidR="0075328A" w:rsidRPr="00B370E3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B370E3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35031019" w14:textId="4B219E50" w:rsidR="0075328A" w:rsidRPr="00B370E3" w:rsidRDefault="00700CBD" w:rsidP="00BB55DA">
            <w:pPr>
              <w:rPr>
                <w:b/>
                <w:color w:val="2F5496" w:themeColor="accent5" w:themeShade="BF"/>
                <w:sz w:val="24"/>
                <w:szCs w:val="24"/>
              </w:rPr>
            </w:pPr>
            <w:r w:rsidRPr="00B370E3">
              <w:rPr>
                <w:b/>
                <w:sz w:val="24"/>
                <w:szCs w:val="24"/>
                <w:shd w:val="clear" w:color="auto" w:fill="FFFFFF"/>
              </w:rPr>
              <w:t>Бюджетирование в организациях здравоохранения</w:t>
            </w:r>
          </w:p>
        </w:tc>
      </w:tr>
      <w:tr w:rsidR="00A30025" w:rsidRPr="00B370E3" w14:paraId="6A114CD5" w14:textId="77777777" w:rsidTr="00A30025">
        <w:tc>
          <w:tcPr>
            <w:tcW w:w="3261" w:type="dxa"/>
            <w:shd w:val="clear" w:color="auto" w:fill="E7E6E6" w:themeFill="background2"/>
          </w:tcPr>
          <w:p w14:paraId="38D3D959" w14:textId="77777777" w:rsidR="00A30025" w:rsidRPr="00B370E3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B370E3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14:paraId="3245F5D0" w14:textId="519E7B58" w:rsidR="00A30025" w:rsidRPr="00B370E3" w:rsidRDefault="00A30025" w:rsidP="008E27E3">
            <w:pPr>
              <w:rPr>
                <w:sz w:val="24"/>
                <w:szCs w:val="24"/>
              </w:rPr>
            </w:pPr>
            <w:r w:rsidRPr="00B370E3">
              <w:rPr>
                <w:sz w:val="24"/>
                <w:szCs w:val="24"/>
              </w:rPr>
              <w:t>38.0</w:t>
            </w:r>
            <w:r w:rsidR="008E27E3" w:rsidRPr="00B370E3">
              <w:rPr>
                <w:sz w:val="24"/>
                <w:szCs w:val="24"/>
              </w:rPr>
              <w:t>3</w:t>
            </w:r>
            <w:r w:rsidRPr="00B370E3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14:paraId="40F3F52B" w14:textId="77777777" w:rsidR="00A30025" w:rsidRPr="00B370E3" w:rsidRDefault="00A30025" w:rsidP="00230905">
            <w:pPr>
              <w:rPr>
                <w:sz w:val="24"/>
                <w:szCs w:val="24"/>
              </w:rPr>
            </w:pPr>
            <w:r w:rsidRPr="00B370E3">
              <w:rPr>
                <w:sz w:val="24"/>
                <w:szCs w:val="24"/>
              </w:rPr>
              <w:t>Экономика</w:t>
            </w:r>
          </w:p>
        </w:tc>
      </w:tr>
      <w:tr w:rsidR="009B60C5" w:rsidRPr="00B370E3" w14:paraId="09FF7AEC" w14:textId="77777777" w:rsidTr="00CB2C49">
        <w:tc>
          <w:tcPr>
            <w:tcW w:w="3261" w:type="dxa"/>
            <w:shd w:val="clear" w:color="auto" w:fill="E7E6E6" w:themeFill="background2"/>
          </w:tcPr>
          <w:p w14:paraId="34BD7BE5" w14:textId="77777777" w:rsidR="009B60C5" w:rsidRPr="00B370E3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B370E3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6446C4F9" w14:textId="4E62F56F" w:rsidR="009B60C5" w:rsidRPr="00B370E3" w:rsidRDefault="00A022BF" w:rsidP="00A022BF">
            <w:pPr>
              <w:rPr>
                <w:sz w:val="24"/>
                <w:szCs w:val="24"/>
              </w:rPr>
            </w:pPr>
            <w:r w:rsidRPr="00B370E3">
              <w:rPr>
                <w:sz w:val="24"/>
                <w:szCs w:val="24"/>
              </w:rPr>
              <w:t>Экономика организаций здравоохранения</w:t>
            </w:r>
          </w:p>
        </w:tc>
      </w:tr>
      <w:tr w:rsidR="00230905" w:rsidRPr="00B370E3" w14:paraId="3E59208B" w14:textId="77777777" w:rsidTr="00CB2C49">
        <w:tc>
          <w:tcPr>
            <w:tcW w:w="3261" w:type="dxa"/>
            <w:shd w:val="clear" w:color="auto" w:fill="E7E6E6" w:themeFill="background2"/>
          </w:tcPr>
          <w:p w14:paraId="291B69E1" w14:textId="77777777" w:rsidR="00230905" w:rsidRPr="00B370E3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B370E3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1BB9B4C8" w14:textId="15A697D8" w:rsidR="00230905" w:rsidRPr="00B370E3" w:rsidRDefault="00B370E3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30905" w:rsidRPr="00B370E3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B370E3" w14:paraId="58D3B8AB" w14:textId="77777777" w:rsidTr="00CB2C49">
        <w:tc>
          <w:tcPr>
            <w:tcW w:w="3261" w:type="dxa"/>
            <w:shd w:val="clear" w:color="auto" w:fill="E7E6E6" w:themeFill="background2"/>
          </w:tcPr>
          <w:p w14:paraId="7C423DB3" w14:textId="77777777" w:rsidR="009B60C5" w:rsidRPr="00B370E3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B370E3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1445E7A1" w14:textId="72E9C534" w:rsidR="00230905" w:rsidRPr="00B370E3" w:rsidRDefault="00B370E3" w:rsidP="00135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CB2C49" w:rsidRPr="00B370E3" w14:paraId="640B9D64" w14:textId="77777777" w:rsidTr="00CB2C49">
        <w:tc>
          <w:tcPr>
            <w:tcW w:w="3261" w:type="dxa"/>
            <w:shd w:val="clear" w:color="auto" w:fill="E7E6E6" w:themeFill="background2"/>
          </w:tcPr>
          <w:p w14:paraId="4D606644" w14:textId="77777777" w:rsidR="00CB2C49" w:rsidRPr="00B370E3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B370E3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064018FF" w14:textId="4EDA4336" w:rsidR="00CB2C49" w:rsidRPr="00B370E3" w:rsidRDefault="00B370E3" w:rsidP="00CB2C49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э</w:t>
            </w:r>
            <w:r w:rsidR="008E27E3" w:rsidRPr="00B370E3">
              <w:rPr>
                <w:i/>
                <w:sz w:val="24"/>
                <w:szCs w:val="24"/>
              </w:rPr>
              <w:t>кономики социальной сферы</w:t>
            </w:r>
          </w:p>
        </w:tc>
      </w:tr>
      <w:tr w:rsidR="00CB2C49" w:rsidRPr="00B370E3" w14:paraId="5AF52F88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2CA1EC5B" w14:textId="77777777" w:rsidR="00CB2C49" w:rsidRPr="00B370E3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B370E3">
              <w:rPr>
                <w:b/>
                <w:i/>
                <w:sz w:val="24"/>
                <w:szCs w:val="24"/>
              </w:rPr>
              <w:t>Крат</w:t>
            </w:r>
            <w:r w:rsidR="00CF50E4" w:rsidRPr="00B370E3">
              <w:rPr>
                <w:b/>
                <w:i/>
                <w:sz w:val="24"/>
                <w:szCs w:val="24"/>
              </w:rPr>
              <w:t>к</w:t>
            </w:r>
            <w:r w:rsidRPr="00B370E3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B370E3" w14:paraId="64985320" w14:textId="77777777" w:rsidTr="00CB2C49">
        <w:tc>
          <w:tcPr>
            <w:tcW w:w="10490" w:type="dxa"/>
            <w:gridSpan w:val="3"/>
          </w:tcPr>
          <w:p w14:paraId="0B2D5165" w14:textId="5BBFDFF0" w:rsidR="00CB2C49" w:rsidRPr="00B370E3" w:rsidRDefault="00CB2C49" w:rsidP="00700CBD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B370E3">
              <w:rPr>
                <w:sz w:val="24"/>
                <w:szCs w:val="24"/>
              </w:rPr>
              <w:t xml:space="preserve">Тема 1. </w:t>
            </w:r>
            <w:r w:rsidR="00700CBD" w:rsidRPr="00B370E3">
              <w:rPr>
                <w:sz w:val="24"/>
                <w:szCs w:val="24"/>
              </w:rPr>
              <w:t>Концепция бюджетирования как функция управления</w:t>
            </w:r>
          </w:p>
        </w:tc>
      </w:tr>
      <w:tr w:rsidR="00CF50E4" w:rsidRPr="00B370E3" w14:paraId="6FA32358" w14:textId="77777777" w:rsidTr="00CB2C49">
        <w:tc>
          <w:tcPr>
            <w:tcW w:w="10490" w:type="dxa"/>
            <w:gridSpan w:val="3"/>
          </w:tcPr>
          <w:p w14:paraId="42B9DEBF" w14:textId="3E3D2B0E" w:rsidR="00CF50E4" w:rsidRPr="00B370E3" w:rsidRDefault="00CF50E4" w:rsidP="00700CBD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B370E3">
              <w:rPr>
                <w:sz w:val="24"/>
                <w:szCs w:val="24"/>
              </w:rPr>
              <w:t xml:space="preserve">Тема 2. </w:t>
            </w:r>
            <w:r w:rsidR="00700CBD" w:rsidRPr="00B370E3">
              <w:rPr>
                <w:sz w:val="24"/>
                <w:szCs w:val="24"/>
              </w:rPr>
              <w:t>Виды бюджетов. Структура основного бюджета. Составление финансовых бюджетов</w:t>
            </w:r>
          </w:p>
        </w:tc>
      </w:tr>
      <w:tr w:rsidR="00CF50E4" w:rsidRPr="00B370E3" w14:paraId="0A5CA37A" w14:textId="77777777" w:rsidTr="00CB2C49">
        <w:tc>
          <w:tcPr>
            <w:tcW w:w="10490" w:type="dxa"/>
            <w:gridSpan w:val="3"/>
          </w:tcPr>
          <w:p w14:paraId="608FDEA1" w14:textId="0540AE28" w:rsidR="00CF50E4" w:rsidRPr="00B370E3" w:rsidRDefault="00CF50E4" w:rsidP="00700CB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370E3">
              <w:rPr>
                <w:sz w:val="24"/>
                <w:szCs w:val="24"/>
              </w:rPr>
              <w:t xml:space="preserve">Тема 3. </w:t>
            </w:r>
            <w:r w:rsidR="00700CBD" w:rsidRPr="00B370E3">
              <w:rPr>
                <w:sz w:val="24"/>
                <w:szCs w:val="24"/>
              </w:rPr>
              <w:t>Организация процесса бюджетирования</w:t>
            </w:r>
          </w:p>
        </w:tc>
      </w:tr>
      <w:tr w:rsidR="00CF50E4" w:rsidRPr="00B370E3" w14:paraId="3525D23C" w14:textId="77777777" w:rsidTr="00CB2C49">
        <w:tc>
          <w:tcPr>
            <w:tcW w:w="10490" w:type="dxa"/>
            <w:gridSpan w:val="3"/>
          </w:tcPr>
          <w:p w14:paraId="1EF842C2" w14:textId="44D13223" w:rsidR="00CF50E4" w:rsidRPr="00B370E3" w:rsidRDefault="00CF50E4" w:rsidP="00700CBD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B370E3">
              <w:rPr>
                <w:sz w:val="24"/>
                <w:szCs w:val="24"/>
              </w:rPr>
              <w:t xml:space="preserve">Тема 4. </w:t>
            </w:r>
            <w:r w:rsidR="00700CBD" w:rsidRPr="00B370E3">
              <w:rPr>
                <w:sz w:val="24"/>
                <w:szCs w:val="24"/>
              </w:rPr>
              <w:t>Организация бюджетного контроля</w:t>
            </w:r>
          </w:p>
        </w:tc>
      </w:tr>
      <w:tr w:rsidR="00CF50E4" w:rsidRPr="00B370E3" w14:paraId="086F0E1D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0EE1D32D" w14:textId="4351B490" w:rsidR="00CF50E4" w:rsidRPr="00B370E3" w:rsidRDefault="00CF50E4" w:rsidP="00535B2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370E3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F50E4" w:rsidRPr="00B370E3" w14:paraId="79C5B679" w14:textId="77777777" w:rsidTr="00CB2C49">
        <w:tc>
          <w:tcPr>
            <w:tcW w:w="10490" w:type="dxa"/>
            <w:gridSpan w:val="3"/>
          </w:tcPr>
          <w:p w14:paraId="277D1AD2" w14:textId="4701E1C4" w:rsidR="00CF50E4" w:rsidRPr="00B370E3" w:rsidRDefault="00CF50E4" w:rsidP="00B370E3">
            <w:pPr>
              <w:tabs>
                <w:tab w:val="left" w:pos="285"/>
              </w:tabs>
              <w:jc w:val="both"/>
              <w:rPr>
                <w:b/>
                <w:sz w:val="24"/>
                <w:szCs w:val="24"/>
              </w:rPr>
            </w:pPr>
            <w:r w:rsidRPr="00B370E3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14:paraId="17EDB3F4" w14:textId="77777777" w:rsidR="00700CBD" w:rsidRPr="00B370E3" w:rsidRDefault="00700CBD" w:rsidP="00B370E3">
            <w:pPr>
              <w:widowControl/>
              <w:numPr>
                <w:ilvl w:val="0"/>
                <w:numId w:val="37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B370E3">
              <w:rPr>
                <w:color w:val="000000"/>
                <w:sz w:val="24"/>
                <w:szCs w:val="24"/>
              </w:rPr>
              <w:t>Финансовое планирование и бюджетирование [Электронный ресурс] : учебное пособие / [В. Н. Незамайкин [и др.] ; под ред. В. Н. Незамайкина ; Финансовый ун-т при Правительстве Рос. Федерации. - Москва : Вузовский учебник: ИНФРА-М, 2017. - 96 с. </w:t>
            </w:r>
            <w:hyperlink r:id="rId8" w:tgtFrame="_blank" w:tooltip="читать полный текст" w:history="1">
              <w:r w:rsidRPr="00B370E3">
                <w:rPr>
                  <w:rStyle w:val="aff2"/>
                  <w:i/>
                  <w:iCs/>
                  <w:sz w:val="24"/>
                  <w:szCs w:val="24"/>
                </w:rPr>
                <w:t>http://znanium.com/go.php?id=761324</w:t>
              </w:r>
            </w:hyperlink>
          </w:p>
          <w:p w14:paraId="36FBC450" w14:textId="04528CA7" w:rsidR="00700CBD" w:rsidRPr="00B370E3" w:rsidRDefault="00700CBD" w:rsidP="00B370E3">
            <w:pPr>
              <w:widowControl/>
              <w:numPr>
                <w:ilvl w:val="0"/>
                <w:numId w:val="37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B370E3">
              <w:rPr>
                <w:color w:val="000000"/>
                <w:sz w:val="24"/>
                <w:szCs w:val="24"/>
              </w:rPr>
              <w:t>Либерман, И. А. Планирование на предприятии [Электронный ресурс] : учебное пособие / И. А. Либерман. - 3-е изд. - Москва : РИОР: ИНФРА-М, 2016. - 205 с. </w:t>
            </w:r>
            <w:hyperlink r:id="rId9" w:tgtFrame="_blank" w:tooltip="читать полный текст" w:history="1">
              <w:r w:rsidRPr="00B370E3">
                <w:rPr>
                  <w:rStyle w:val="aff2"/>
                  <w:i/>
                  <w:iCs/>
                  <w:sz w:val="24"/>
                  <w:szCs w:val="24"/>
                </w:rPr>
                <w:t>http://znanium.com/go.php?id=504522</w:t>
              </w:r>
            </w:hyperlink>
          </w:p>
          <w:p w14:paraId="0DCF74E1" w14:textId="6A8296A5" w:rsidR="00700CBD" w:rsidRPr="00B370E3" w:rsidRDefault="00700CBD" w:rsidP="00B370E3">
            <w:pPr>
              <w:widowControl/>
              <w:numPr>
                <w:ilvl w:val="0"/>
                <w:numId w:val="37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B370E3">
              <w:rPr>
                <w:sz w:val="24"/>
                <w:szCs w:val="24"/>
              </w:rPr>
              <w:t>Бухалков, М. И. Планирование на предприятии [Электронный ресурс] : учебник для студентов вузов, обучающихся по экономическим специальностям / М. И. Бухалков. - 4-е изд., испр. и доп. - Москва : ИНФРА-М, 2015. - 411 с. </w:t>
            </w:r>
            <w:hyperlink r:id="rId10" w:tgtFrame="_blank" w:tooltip="читать полный текст" w:history="1">
              <w:r w:rsidRPr="00B370E3">
                <w:rPr>
                  <w:rStyle w:val="aff2"/>
                  <w:i/>
                  <w:iCs/>
                  <w:sz w:val="24"/>
                  <w:szCs w:val="24"/>
                </w:rPr>
                <w:t>http://znanium.com/go.php?id=426964</w:t>
              </w:r>
            </w:hyperlink>
          </w:p>
          <w:p w14:paraId="2EDA1C92" w14:textId="65E65E00" w:rsidR="00700CBD" w:rsidRPr="00B370E3" w:rsidRDefault="00700CBD" w:rsidP="00B370E3">
            <w:pPr>
              <w:widowControl/>
              <w:numPr>
                <w:ilvl w:val="0"/>
                <w:numId w:val="37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B370E3">
              <w:rPr>
                <w:color w:val="000000"/>
                <w:sz w:val="24"/>
                <w:szCs w:val="24"/>
                <w:shd w:val="clear" w:color="auto" w:fill="FFFFFF"/>
              </w:rPr>
              <w:t>Долганова, Ю. С. Бюджетирование, ориентированное на результат [Текст] : учебное пособие / Ю. С. Долганова, А. А. Стрекалова ; М-во образования и науки Рос. Федерации, Урал. гос. экон. ун-т. - Екатеринбург : [Издательство УрГЭУ], 2016. - 85 с. </w:t>
            </w:r>
            <w:hyperlink r:id="rId11" w:tgtFrame="_blank" w:tooltip="читать полный текст" w:history="1">
              <w:r w:rsidRPr="00B370E3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http://lib.usue.ru/resource/limit/ump/16/p487237.pdf</w:t>
              </w:r>
            </w:hyperlink>
          </w:p>
          <w:p w14:paraId="0BDF8EC4" w14:textId="3088BE86" w:rsidR="00CF50E4" w:rsidRPr="00B370E3" w:rsidRDefault="00025DA5" w:rsidP="00B370E3">
            <w:pPr>
              <w:widowControl/>
              <w:shd w:val="clear" w:color="auto" w:fill="FFFFFF"/>
              <w:tabs>
                <w:tab w:val="left" w:pos="285"/>
              </w:tabs>
              <w:suppressAutoHyphens w:val="0"/>
              <w:autoSpaceDN/>
              <w:jc w:val="both"/>
              <w:textAlignment w:val="auto"/>
              <w:rPr>
                <w:b/>
                <w:sz w:val="24"/>
                <w:szCs w:val="24"/>
              </w:rPr>
            </w:pPr>
            <w:r w:rsidRPr="00B370E3">
              <w:rPr>
                <w:b/>
                <w:sz w:val="24"/>
                <w:szCs w:val="24"/>
              </w:rPr>
              <w:t xml:space="preserve"> </w:t>
            </w:r>
            <w:r w:rsidR="00CF50E4" w:rsidRPr="00B370E3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14:paraId="3891C1B4" w14:textId="77777777" w:rsidR="00700CBD" w:rsidRPr="00B370E3" w:rsidRDefault="00700CBD" w:rsidP="00B370E3">
            <w:pPr>
              <w:pStyle w:val="a8"/>
              <w:numPr>
                <w:ilvl w:val="0"/>
                <w:numId w:val="40"/>
              </w:numPr>
              <w:shd w:val="clear" w:color="auto" w:fill="FFFFFF"/>
              <w:tabs>
                <w:tab w:val="left" w:pos="285"/>
              </w:tabs>
              <w:ind w:left="0" w:firstLine="0"/>
              <w:jc w:val="both"/>
              <w:rPr>
                <w:color w:val="000000"/>
              </w:rPr>
            </w:pPr>
            <w:r w:rsidRPr="00B370E3">
              <w:rPr>
                <w:color w:val="000000"/>
              </w:rPr>
              <w:t>Поляк, Г. Б. Бюджетное право [Электронный ресурс] : учебное пособие для студентов, обучающихся по направлениям "Юриспруденция" и "Экономика" / Г. Б. Поляк, Д. А. Ремиханова. - 8-е изд., перераб. и доп. - Москва : ЮНИТИ-ДАНА: Закон и право, 2015. - 311 с. </w:t>
            </w:r>
            <w:hyperlink r:id="rId12" w:tgtFrame="_blank" w:tooltip="читать полный текст" w:history="1">
              <w:r w:rsidRPr="00B370E3">
                <w:rPr>
                  <w:rStyle w:val="aff2"/>
                  <w:i/>
                  <w:iCs/>
                </w:rPr>
                <w:t>http://znanium.com/go.php?id=872547</w:t>
              </w:r>
            </w:hyperlink>
          </w:p>
          <w:p w14:paraId="4AC0EE82" w14:textId="5A4565CD" w:rsidR="00700CBD" w:rsidRPr="00B370E3" w:rsidRDefault="00700CBD" w:rsidP="00B370E3">
            <w:pPr>
              <w:pStyle w:val="a8"/>
              <w:numPr>
                <w:ilvl w:val="0"/>
                <w:numId w:val="40"/>
              </w:numPr>
              <w:shd w:val="clear" w:color="auto" w:fill="FFFFFF"/>
              <w:tabs>
                <w:tab w:val="left" w:pos="285"/>
              </w:tabs>
              <w:ind w:left="0" w:firstLine="0"/>
              <w:jc w:val="both"/>
              <w:rPr>
                <w:color w:val="000000"/>
              </w:rPr>
            </w:pPr>
            <w:r w:rsidRPr="00B370E3">
              <w:rPr>
                <w:color w:val="000000"/>
              </w:rPr>
              <w:t>Долгосрочная финансовая политика организации [Электронный ресурс] : учебное пособие для студентов вузов, обучающихся по направлению подготовки 38.03.01 "Экономика" (квалификация (степень) «бакалавр») / Е. Н. Карпова [и др.] ; М-во образования и науки Рос. Федерации, Федер. ин-т развития образования. - Москва : Альфа-М: ИНФРА-М, 2014. - 208 с. </w:t>
            </w:r>
            <w:hyperlink r:id="rId13" w:tgtFrame="_blank" w:tooltip="читать полный текст" w:history="1">
              <w:r w:rsidRPr="00B370E3">
                <w:rPr>
                  <w:rStyle w:val="aff2"/>
                  <w:i/>
                  <w:iCs/>
                </w:rPr>
                <w:t>http://znanium.com/go.php?id=466756</w:t>
              </w:r>
            </w:hyperlink>
          </w:p>
          <w:p w14:paraId="735E0A80" w14:textId="02710666" w:rsidR="0096185D" w:rsidRPr="00B370E3" w:rsidRDefault="00700CBD" w:rsidP="00B370E3">
            <w:pPr>
              <w:pStyle w:val="a8"/>
              <w:numPr>
                <w:ilvl w:val="0"/>
                <w:numId w:val="40"/>
              </w:numPr>
              <w:shd w:val="clear" w:color="auto" w:fill="FFFFFF"/>
              <w:tabs>
                <w:tab w:val="left" w:pos="285"/>
              </w:tabs>
              <w:ind w:left="0" w:firstLine="0"/>
              <w:jc w:val="both"/>
            </w:pPr>
            <w:r w:rsidRPr="00B370E3">
              <w:rPr>
                <w:color w:val="000000"/>
                <w:shd w:val="clear" w:color="auto" w:fill="FFFFFF"/>
              </w:rPr>
              <w:t>Лащев, Е. Бюджетирование. Руководство к действию [Текст] : производственно-практическое издание / Е. Лащев, Е. Митрофанова, Э. Рузаева. - [Москва] : [Актион-Медиа], 2010. - 144 с. </w:t>
            </w:r>
            <w:r w:rsidR="00025DA5" w:rsidRPr="00B370E3">
              <w:t xml:space="preserve"> </w:t>
            </w:r>
          </w:p>
        </w:tc>
      </w:tr>
      <w:tr w:rsidR="00CF50E4" w:rsidRPr="00B370E3" w14:paraId="7344686A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30F64867" w14:textId="77777777" w:rsidR="00CF50E4" w:rsidRPr="00B370E3" w:rsidRDefault="00CF50E4" w:rsidP="00CF50E4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370E3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F50E4" w:rsidRPr="00B370E3" w14:paraId="1A6F6953" w14:textId="77777777" w:rsidTr="00CB2C49">
        <w:tc>
          <w:tcPr>
            <w:tcW w:w="10490" w:type="dxa"/>
            <w:gridSpan w:val="3"/>
          </w:tcPr>
          <w:p w14:paraId="226691E9" w14:textId="6E129641" w:rsidR="00CF50E4" w:rsidRPr="00B370E3" w:rsidRDefault="00CF50E4" w:rsidP="00CF50E4">
            <w:pPr>
              <w:rPr>
                <w:b/>
                <w:sz w:val="24"/>
                <w:szCs w:val="24"/>
              </w:rPr>
            </w:pPr>
            <w:r w:rsidRPr="00B370E3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14:paraId="53F86498" w14:textId="77777777" w:rsidR="00CF50E4" w:rsidRPr="00B370E3" w:rsidRDefault="00CF50E4" w:rsidP="00CF50E4">
            <w:pPr>
              <w:jc w:val="both"/>
              <w:rPr>
                <w:sz w:val="24"/>
                <w:szCs w:val="24"/>
              </w:rPr>
            </w:pPr>
            <w:r w:rsidRPr="00B370E3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B370E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14:paraId="7B3809F6" w14:textId="77777777" w:rsidR="00CF50E4" w:rsidRPr="00B370E3" w:rsidRDefault="00CF50E4" w:rsidP="00CF50E4">
            <w:pPr>
              <w:jc w:val="both"/>
              <w:rPr>
                <w:sz w:val="24"/>
                <w:szCs w:val="24"/>
              </w:rPr>
            </w:pPr>
            <w:r w:rsidRPr="00B370E3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B370E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14:paraId="349E7039" w14:textId="77777777" w:rsidR="00CF50E4" w:rsidRPr="00B370E3" w:rsidRDefault="00CF50E4" w:rsidP="00CF50E4">
            <w:pPr>
              <w:rPr>
                <w:b/>
                <w:sz w:val="24"/>
                <w:szCs w:val="24"/>
              </w:rPr>
            </w:pPr>
            <w:r w:rsidRPr="00B370E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3D440556" w14:textId="77777777" w:rsidR="00CF50E4" w:rsidRPr="00B370E3" w:rsidRDefault="00CF50E4" w:rsidP="00CF50E4">
            <w:pPr>
              <w:rPr>
                <w:sz w:val="24"/>
                <w:szCs w:val="24"/>
              </w:rPr>
            </w:pPr>
            <w:r w:rsidRPr="00B370E3">
              <w:rPr>
                <w:sz w:val="24"/>
                <w:szCs w:val="24"/>
              </w:rPr>
              <w:t>Общего доступа</w:t>
            </w:r>
          </w:p>
          <w:p w14:paraId="758D8AC8" w14:textId="77777777" w:rsidR="00CF50E4" w:rsidRPr="00B370E3" w:rsidRDefault="00CF50E4" w:rsidP="00CF50E4">
            <w:pPr>
              <w:rPr>
                <w:sz w:val="24"/>
                <w:szCs w:val="24"/>
              </w:rPr>
            </w:pPr>
            <w:r w:rsidRPr="00B370E3">
              <w:rPr>
                <w:sz w:val="24"/>
                <w:szCs w:val="24"/>
              </w:rPr>
              <w:t>- Справочная правовая система ГАРАНТ</w:t>
            </w:r>
          </w:p>
          <w:p w14:paraId="521212FE" w14:textId="77777777" w:rsidR="00CF50E4" w:rsidRPr="00B370E3" w:rsidRDefault="00CF50E4" w:rsidP="00CF50E4">
            <w:pPr>
              <w:rPr>
                <w:sz w:val="24"/>
                <w:szCs w:val="24"/>
              </w:rPr>
            </w:pPr>
            <w:r w:rsidRPr="00B370E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F50E4" w:rsidRPr="00B370E3" w14:paraId="0B179064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3F2860D5" w14:textId="536EC52E" w:rsidR="00CF50E4" w:rsidRPr="00B370E3" w:rsidRDefault="00CF50E4" w:rsidP="0050684C">
            <w:pPr>
              <w:rPr>
                <w:b/>
                <w:i/>
                <w:sz w:val="24"/>
                <w:szCs w:val="24"/>
              </w:rPr>
            </w:pPr>
            <w:r w:rsidRPr="00B370E3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F50E4" w:rsidRPr="00B370E3" w14:paraId="3F001D53" w14:textId="77777777" w:rsidTr="00CB2C49">
        <w:tc>
          <w:tcPr>
            <w:tcW w:w="10490" w:type="dxa"/>
            <w:gridSpan w:val="3"/>
          </w:tcPr>
          <w:p w14:paraId="1CB0A03E" w14:textId="450F15B3" w:rsidR="00CF50E4" w:rsidRPr="00B370E3" w:rsidRDefault="00CF50E4" w:rsidP="00B370E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370E3">
              <w:rPr>
                <w:sz w:val="24"/>
                <w:szCs w:val="24"/>
              </w:rPr>
              <w:t>В данной дисциплине не реализуются</w:t>
            </w:r>
            <w:bookmarkStart w:id="0" w:name="_GoBack"/>
            <w:bookmarkEnd w:id="0"/>
          </w:p>
        </w:tc>
      </w:tr>
      <w:tr w:rsidR="00CF50E4" w:rsidRPr="00B370E3" w14:paraId="649861DB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0271D8D7" w14:textId="523294B5" w:rsidR="00CF50E4" w:rsidRPr="00B370E3" w:rsidRDefault="00CF50E4" w:rsidP="0050684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370E3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F50E4" w:rsidRPr="00B370E3" w14:paraId="6BEC3149" w14:textId="77777777" w:rsidTr="00CB2C49">
        <w:tc>
          <w:tcPr>
            <w:tcW w:w="10490" w:type="dxa"/>
            <w:gridSpan w:val="3"/>
          </w:tcPr>
          <w:p w14:paraId="2259D925" w14:textId="21CAB89D" w:rsidR="00CF50E4" w:rsidRPr="00B370E3" w:rsidRDefault="00CF50E4" w:rsidP="00700CB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370E3">
              <w:rPr>
                <w:sz w:val="24"/>
                <w:szCs w:val="24"/>
              </w:rPr>
              <w:t>В данной дисциплине</w:t>
            </w:r>
            <w:r w:rsidR="00700CBD" w:rsidRPr="00B370E3">
              <w:rPr>
                <w:sz w:val="24"/>
                <w:szCs w:val="24"/>
              </w:rPr>
              <w:t xml:space="preserve"> не</w:t>
            </w:r>
            <w:r w:rsidRPr="00B370E3">
              <w:rPr>
                <w:sz w:val="24"/>
                <w:szCs w:val="24"/>
              </w:rPr>
              <w:t xml:space="preserve"> реализуются</w:t>
            </w:r>
            <w:r w:rsidR="00025DA5" w:rsidRPr="00B370E3">
              <w:rPr>
                <w:sz w:val="24"/>
                <w:szCs w:val="24"/>
              </w:rPr>
              <w:t xml:space="preserve">    </w:t>
            </w:r>
          </w:p>
        </w:tc>
      </w:tr>
    </w:tbl>
    <w:p w14:paraId="5F2BBD58" w14:textId="77777777" w:rsidR="0061508B" w:rsidRPr="00B370E3" w:rsidRDefault="0061508B" w:rsidP="0061508B">
      <w:pPr>
        <w:ind w:left="-284"/>
        <w:rPr>
          <w:sz w:val="24"/>
          <w:szCs w:val="24"/>
        </w:rPr>
      </w:pPr>
    </w:p>
    <w:p w14:paraId="5CEAC66A" w14:textId="6BDD0A2A" w:rsidR="00F41493" w:rsidRPr="00B370E3" w:rsidRDefault="00F41493" w:rsidP="0050684C">
      <w:pPr>
        <w:ind w:left="-284"/>
        <w:rPr>
          <w:sz w:val="24"/>
          <w:szCs w:val="24"/>
        </w:rPr>
      </w:pPr>
      <w:r w:rsidRPr="00B370E3">
        <w:rPr>
          <w:sz w:val="24"/>
          <w:szCs w:val="24"/>
        </w:rPr>
        <w:t xml:space="preserve">Аннотацию подготовил                             </w:t>
      </w:r>
      <w:r w:rsidR="0050684C" w:rsidRPr="00B370E3">
        <w:rPr>
          <w:sz w:val="24"/>
          <w:szCs w:val="24"/>
        </w:rPr>
        <w:t xml:space="preserve">                                </w:t>
      </w:r>
      <w:r w:rsidRPr="00B370E3">
        <w:rPr>
          <w:sz w:val="24"/>
          <w:szCs w:val="24"/>
        </w:rPr>
        <w:t xml:space="preserve"> </w:t>
      </w:r>
      <w:r w:rsidR="0050684C" w:rsidRPr="00B370E3">
        <w:rPr>
          <w:sz w:val="24"/>
          <w:szCs w:val="24"/>
        </w:rPr>
        <w:t xml:space="preserve">                  </w:t>
      </w:r>
      <w:r w:rsidRPr="00B370E3">
        <w:rPr>
          <w:sz w:val="24"/>
          <w:szCs w:val="24"/>
        </w:rPr>
        <w:t xml:space="preserve"> </w:t>
      </w:r>
    </w:p>
    <w:p w14:paraId="3C0A08E3" w14:textId="3AC06A3E" w:rsidR="0050684C" w:rsidRPr="00B370E3" w:rsidRDefault="0050684C" w:rsidP="0050684C">
      <w:pPr>
        <w:ind w:left="-284"/>
        <w:rPr>
          <w:sz w:val="24"/>
          <w:szCs w:val="24"/>
        </w:rPr>
      </w:pPr>
      <w:r w:rsidRPr="00B370E3">
        <w:rPr>
          <w:sz w:val="24"/>
          <w:szCs w:val="24"/>
        </w:rPr>
        <w:t xml:space="preserve">к.э.н., доцент                                                                                                  </w:t>
      </w:r>
      <w:r w:rsidR="00025DA5" w:rsidRPr="00B370E3">
        <w:rPr>
          <w:sz w:val="24"/>
          <w:szCs w:val="24"/>
        </w:rPr>
        <w:t>Кивелева Н.Н.</w:t>
      </w:r>
    </w:p>
    <w:p w14:paraId="3C1FC70A" w14:textId="21EA7EAA" w:rsidR="0050684C" w:rsidRPr="00B370E3" w:rsidRDefault="0050684C" w:rsidP="0050684C">
      <w:pPr>
        <w:ind w:left="-284"/>
        <w:rPr>
          <w:sz w:val="24"/>
          <w:szCs w:val="24"/>
          <w:u w:val="single"/>
        </w:rPr>
      </w:pPr>
    </w:p>
    <w:p w14:paraId="35CABAFB" w14:textId="77777777" w:rsidR="00F41493" w:rsidRPr="00B370E3" w:rsidRDefault="00F41493" w:rsidP="0075328A">
      <w:pPr>
        <w:rPr>
          <w:sz w:val="24"/>
          <w:szCs w:val="24"/>
        </w:rPr>
      </w:pPr>
    </w:p>
    <w:p w14:paraId="282ED57B" w14:textId="77777777" w:rsidR="00732940" w:rsidRPr="00B370E3" w:rsidRDefault="00732940" w:rsidP="0061508B">
      <w:pPr>
        <w:ind w:left="-284"/>
        <w:rPr>
          <w:sz w:val="24"/>
          <w:szCs w:val="24"/>
        </w:rPr>
      </w:pPr>
      <w:r w:rsidRPr="00B370E3">
        <w:rPr>
          <w:sz w:val="24"/>
          <w:szCs w:val="24"/>
        </w:rPr>
        <w:t>Заведующий каф</w:t>
      </w:r>
      <w:r w:rsidR="005F2695" w:rsidRPr="00B370E3">
        <w:rPr>
          <w:sz w:val="24"/>
          <w:szCs w:val="24"/>
        </w:rPr>
        <w:t>.</w:t>
      </w:r>
    </w:p>
    <w:p w14:paraId="533992A2" w14:textId="1065B39A" w:rsidR="00230905" w:rsidRPr="00B370E3" w:rsidRDefault="0050684C" w:rsidP="00E9166A">
      <w:pPr>
        <w:ind w:left="-284"/>
        <w:rPr>
          <w:b/>
          <w:sz w:val="24"/>
          <w:szCs w:val="24"/>
        </w:rPr>
      </w:pPr>
      <w:r w:rsidRPr="00B370E3">
        <w:rPr>
          <w:sz w:val="24"/>
          <w:szCs w:val="24"/>
        </w:rPr>
        <w:t>экономики социальной сферы, д.м.н.</w:t>
      </w:r>
      <w:r w:rsidR="00732940" w:rsidRPr="00B370E3">
        <w:rPr>
          <w:sz w:val="24"/>
          <w:szCs w:val="24"/>
        </w:rPr>
        <w:tab/>
      </w:r>
      <w:r w:rsidR="00732940" w:rsidRPr="00B370E3">
        <w:rPr>
          <w:sz w:val="24"/>
          <w:szCs w:val="24"/>
        </w:rPr>
        <w:tab/>
      </w:r>
      <w:r w:rsidR="00732940" w:rsidRPr="00B370E3">
        <w:rPr>
          <w:sz w:val="24"/>
          <w:szCs w:val="24"/>
        </w:rPr>
        <w:tab/>
      </w:r>
      <w:r w:rsidR="00732940" w:rsidRPr="00B370E3">
        <w:rPr>
          <w:sz w:val="24"/>
          <w:szCs w:val="24"/>
        </w:rPr>
        <w:tab/>
      </w:r>
      <w:r w:rsidRPr="00B370E3">
        <w:rPr>
          <w:sz w:val="24"/>
          <w:szCs w:val="24"/>
        </w:rPr>
        <w:t xml:space="preserve">     </w:t>
      </w:r>
      <w:r w:rsidR="00732940" w:rsidRPr="00B370E3">
        <w:rPr>
          <w:sz w:val="24"/>
          <w:szCs w:val="24"/>
        </w:rPr>
        <w:tab/>
      </w:r>
      <w:r w:rsidR="00732940" w:rsidRPr="00B370E3">
        <w:rPr>
          <w:sz w:val="24"/>
          <w:szCs w:val="24"/>
        </w:rPr>
        <w:tab/>
      </w:r>
      <w:r w:rsidRPr="00B370E3">
        <w:rPr>
          <w:sz w:val="24"/>
          <w:szCs w:val="24"/>
        </w:rPr>
        <w:t>Бадаев Ф.И.</w:t>
      </w:r>
      <w:r w:rsidR="0061508B" w:rsidRPr="00B370E3">
        <w:rPr>
          <w:sz w:val="24"/>
          <w:szCs w:val="24"/>
          <w:u w:val="single"/>
        </w:rPr>
        <w:t xml:space="preserve"> </w:t>
      </w:r>
    </w:p>
    <w:sectPr w:rsidR="00230905" w:rsidRPr="00B370E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67E64" w14:textId="77777777" w:rsidR="00E808AF" w:rsidRDefault="00E808AF">
      <w:r>
        <w:separator/>
      </w:r>
    </w:p>
  </w:endnote>
  <w:endnote w:type="continuationSeparator" w:id="0">
    <w:p w14:paraId="0E712F71" w14:textId="77777777"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F7FD1" w14:textId="77777777" w:rsidR="00E808AF" w:rsidRDefault="00E808AF">
      <w:r>
        <w:separator/>
      </w:r>
    </w:p>
  </w:footnote>
  <w:footnote w:type="continuationSeparator" w:id="0">
    <w:p w14:paraId="4B364DF9" w14:textId="77777777"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1BE55C66"/>
    <w:multiLevelType w:val="hybridMultilevel"/>
    <w:tmpl w:val="11D6A9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C3109D"/>
    <w:multiLevelType w:val="multilevel"/>
    <w:tmpl w:val="F5CE6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57C0676"/>
    <w:multiLevelType w:val="multilevel"/>
    <w:tmpl w:val="FD6CA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13C6339"/>
    <w:multiLevelType w:val="multilevel"/>
    <w:tmpl w:val="8CF04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5F214F9"/>
    <w:multiLevelType w:val="multilevel"/>
    <w:tmpl w:val="7EF63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 w15:restartNumberingAfterBreak="0">
    <w:nsid w:val="5DA71BCB"/>
    <w:multiLevelType w:val="multilevel"/>
    <w:tmpl w:val="F7529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7A7447B"/>
    <w:multiLevelType w:val="multilevel"/>
    <w:tmpl w:val="C3565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0"/>
  </w:num>
  <w:num w:numId="2">
    <w:abstractNumId w:val="24"/>
  </w:num>
  <w:num w:numId="3">
    <w:abstractNumId w:val="7"/>
  </w:num>
  <w:num w:numId="4">
    <w:abstractNumId w:val="2"/>
  </w:num>
  <w:num w:numId="5">
    <w:abstractNumId w:val="36"/>
  </w:num>
  <w:num w:numId="6">
    <w:abstractNumId w:val="37"/>
  </w:num>
  <w:num w:numId="7">
    <w:abstractNumId w:val="26"/>
  </w:num>
  <w:num w:numId="8">
    <w:abstractNumId w:val="22"/>
  </w:num>
  <w:num w:numId="9">
    <w:abstractNumId w:val="33"/>
  </w:num>
  <w:num w:numId="10">
    <w:abstractNumId w:val="34"/>
  </w:num>
  <w:num w:numId="11">
    <w:abstractNumId w:val="9"/>
  </w:num>
  <w:num w:numId="12">
    <w:abstractNumId w:val="16"/>
  </w:num>
  <w:num w:numId="13">
    <w:abstractNumId w:val="32"/>
  </w:num>
  <w:num w:numId="14">
    <w:abstractNumId w:val="12"/>
  </w:num>
  <w:num w:numId="15">
    <w:abstractNumId w:val="27"/>
  </w:num>
  <w:num w:numId="16">
    <w:abstractNumId w:val="38"/>
  </w:num>
  <w:num w:numId="17">
    <w:abstractNumId w:val="18"/>
  </w:num>
  <w:num w:numId="18">
    <w:abstractNumId w:val="11"/>
  </w:num>
  <w:num w:numId="19">
    <w:abstractNumId w:val="21"/>
  </w:num>
  <w:num w:numId="20">
    <w:abstractNumId w:val="4"/>
  </w:num>
  <w:num w:numId="21">
    <w:abstractNumId w:val="3"/>
  </w:num>
  <w:num w:numId="22">
    <w:abstractNumId w:val="15"/>
  </w:num>
  <w:num w:numId="23">
    <w:abstractNumId w:val="1"/>
  </w:num>
  <w:num w:numId="24">
    <w:abstractNumId w:val="10"/>
  </w:num>
  <w:num w:numId="25">
    <w:abstractNumId w:val="0"/>
  </w:num>
  <w:num w:numId="26">
    <w:abstractNumId w:val="28"/>
  </w:num>
  <w:num w:numId="27">
    <w:abstractNumId w:val="35"/>
  </w:num>
  <w:num w:numId="28">
    <w:abstractNumId w:val="20"/>
  </w:num>
  <w:num w:numId="29">
    <w:abstractNumId w:val="14"/>
  </w:num>
  <w:num w:numId="30">
    <w:abstractNumId w:val="31"/>
  </w:num>
  <w:num w:numId="31">
    <w:abstractNumId w:val="39"/>
  </w:num>
  <w:num w:numId="32">
    <w:abstractNumId w:val="23"/>
  </w:num>
  <w:num w:numId="33">
    <w:abstractNumId w:val="8"/>
  </w:num>
  <w:num w:numId="34">
    <w:abstractNumId w:val="19"/>
  </w:num>
  <w:num w:numId="35">
    <w:abstractNumId w:val="6"/>
  </w:num>
  <w:num w:numId="36">
    <w:abstractNumId w:val="25"/>
  </w:num>
  <w:num w:numId="37">
    <w:abstractNumId w:val="17"/>
  </w:num>
  <w:num w:numId="38">
    <w:abstractNumId w:val="13"/>
  </w:num>
  <w:num w:numId="39">
    <w:abstractNumId w:val="29"/>
  </w:num>
  <w:num w:numId="40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25DA5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259E8"/>
    <w:rsid w:val="00130108"/>
    <w:rsid w:val="00135C92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5446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B63CE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2B99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0684C"/>
    <w:rsid w:val="0051371C"/>
    <w:rsid w:val="00524116"/>
    <w:rsid w:val="00535B2B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3ABB"/>
    <w:rsid w:val="006A4665"/>
    <w:rsid w:val="006A7CAA"/>
    <w:rsid w:val="006C0EF2"/>
    <w:rsid w:val="006C2E48"/>
    <w:rsid w:val="006D18C2"/>
    <w:rsid w:val="006D2532"/>
    <w:rsid w:val="006D6D17"/>
    <w:rsid w:val="006E58AC"/>
    <w:rsid w:val="006E7AEC"/>
    <w:rsid w:val="006F0CF8"/>
    <w:rsid w:val="006F166A"/>
    <w:rsid w:val="006F548C"/>
    <w:rsid w:val="006F5795"/>
    <w:rsid w:val="00700CBD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7E3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2136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1C63"/>
    <w:rsid w:val="009546B2"/>
    <w:rsid w:val="00960569"/>
    <w:rsid w:val="0096185D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9F5209"/>
    <w:rsid w:val="00A01043"/>
    <w:rsid w:val="00A022BF"/>
    <w:rsid w:val="00A04635"/>
    <w:rsid w:val="00A061B1"/>
    <w:rsid w:val="00A209B9"/>
    <w:rsid w:val="00A25C1F"/>
    <w:rsid w:val="00A30025"/>
    <w:rsid w:val="00A41B77"/>
    <w:rsid w:val="00A5233B"/>
    <w:rsid w:val="00A53BCE"/>
    <w:rsid w:val="00A56E41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370E3"/>
    <w:rsid w:val="00B46995"/>
    <w:rsid w:val="00B50A63"/>
    <w:rsid w:val="00B534A2"/>
    <w:rsid w:val="00B60639"/>
    <w:rsid w:val="00B620E3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5D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2F25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50E4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3D70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D4E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166A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14CC"/>
    <w:rsid w:val="00F35088"/>
    <w:rsid w:val="00F41493"/>
    <w:rsid w:val="00F42EC2"/>
    <w:rsid w:val="00F55F56"/>
    <w:rsid w:val="00F65AD3"/>
    <w:rsid w:val="00F66785"/>
    <w:rsid w:val="00F74A10"/>
    <w:rsid w:val="00F91174"/>
    <w:rsid w:val="00F91EE1"/>
    <w:rsid w:val="00F93199"/>
    <w:rsid w:val="00F936EB"/>
    <w:rsid w:val="00FA0A60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737B38"/>
  <w15:docId w15:val="{4E3403E7-47AD-452C-8803-494B8117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5068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61324" TargetMode="External"/><Relationship Id="rId13" Type="http://schemas.openxmlformats.org/officeDocument/2006/relationships/hyperlink" Target="http://znanium.com/go.php?id=4667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87254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6/p487237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4269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045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8D611-E3EF-4207-94D4-44D4E48BD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4435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6</cp:revision>
  <cp:lastPrinted>2019-02-15T10:04:00Z</cp:lastPrinted>
  <dcterms:created xsi:type="dcterms:W3CDTF">2019-05-28T11:27:00Z</dcterms:created>
  <dcterms:modified xsi:type="dcterms:W3CDTF">2019-07-09T10:36:00Z</dcterms:modified>
</cp:coreProperties>
</file>